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EE" w:rsidRDefault="00296EEE" w:rsidP="00296EE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</w:pPr>
      <w:r>
        <w:t>Информация о работе административной комиссии за 2020 год</w:t>
      </w:r>
      <w:r w:rsidR="00C660BA">
        <w:t>.</w:t>
      </w:r>
    </w:p>
    <w:p w:rsidR="00C17389" w:rsidRPr="001C4152" w:rsidRDefault="00EC0DA8" w:rsidP="001C415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</w:pPr>
      <w:r w:rsidRPr="001C4152">
        <w:t>В 2020 году административная комиссия проводила заседания 4 раза (13 марта, 07 мая, 3 сентября, 11 декабря)</w:t>
      </w:r>
      <w:r w:rsidR="00C17389" w:rsidRPr="001C4152">
        <w:t xml:space="preserve">. </w:t>
      </w:r>
      <w:r w:rsidR="00C17389" w:rsidRPr="001C4152">
        <w:rPr>
          <w:bCs/>
        </w:rPr>
        <w:t>Решением второй сессии муниципального Совета от 23 ноября 2017 г. № 13 утвержден следующий состав комиссии:</w:t>
      </w:r>
      <w:r w:rsidR="00C17389" w:rsidRPr="001C4152">
        <w:rPr>
          <w:rFonts w:ascii="Arial" w:hAnsi="Arial" w:cs="Arial"/>
          <w:color w:val="483B3F"/>
        </w:rPr>
        <w:t xml:space="preserve"> </w:t>
      </w:r>
      <w:r w:rsidR="00C17389" w:rsidRPr="001C4152">
        <w:t>Палкина Анжела Леонидовна, Титова Оксана Николаевна Егоров Сергей Викторович, из депут</w:t>
      </w:r>
      <w:r w:rsidR="00386675" w:rsidRPr="001C4152">
        <w:t>атов Шабалин Алексей Васильевич</w:t>
      </w:r>
      <w:r w:rsidR="00C17389" w:rsidRPr="001C4152">
        <w:t xml:space="preserve">; Макаров Виктор Афанасьевич, представитель ОМВД России по </w:t>
      </w:r>
      <w:proofErr w:type="spellStart"/>
      <w:r w:rsidR="00C17389" w:rsidRPr="001C4152">
        <w:t>Коношскому</w:t>
      </w:r>
      <w:proofErr w:type="spellEnd"/>
      <w:r w:rsidR="00C17389" w:rsidRPr="001C4152">
        <w:t xml:space="preserve"> району (по согласованию); секретарь комиссии- Орлова Людмила Александровна. </w:t>
      </w:r>
      <w:r w:rsidR="00386675" w:rsidRPr="001C4152">
        <w:t>За период 2020 года</w:t>
      </w:r>
      <w:r w:rsidR="001C4152">
        <w:t xml:space="preserve"> вынесено постановлений об административных правонарушениях</w:t>
      </w:r>
      <w:r w:rsidR="00386675" w:rsidRPr="001C4152">
        <w:t>:</w:t>
      </w:r>
    </w:p>
    <w:p w:rsidR="004F674E" w:rsidRPr="00C17389" w:rsidRDefault="004F674E" w:rsidP="00C17389">
      <w:pPr>
        <w:pStyle w:val="a3"/>
        <w:framePr w:hSpace="180" w:wrap="around" w:vAnchor="text" w:hAnchor="margin" w:y="-3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27"/>
        <w:gridCol w:w="2688"/>
        <w:gridCol w:w="3392"/>
      </w:tblGrid>
      <w:tr w:rsidR="00C660BA" w:rsidTr="00C660BA">
        <w:tc>
          <w:tcPr>
            <w:tcW w:w="1129" w:type="dxa"/>
            <w:vMerge w:val="restart"/>
          </w:tcPr>
          <w:p w:rsidR="00C660BA" w:rsidRDefault="00C660BA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207" w:type="dxa"/>
            <w:gridSpan w:val="4"/>
          </w:tcPr>
          <w:p w:rsidR="00C660BA" w:rsidRPr="00386675" w:rsidRDefault="00C660BA" w:rsidP="001C4152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</w:t>
            </w:r>
            <w:r w:rsidR="00316772">
              <w:rPr>
                <w:b/>
                <w:bCs/>
              </w:rPr>
              <w:t>постановлений</w:t>
            </w:r>
            <w:bookmarkStart w:id="0" w:name="_GoBack"/>
            <w:bookmarkEnd w:id="0"/>
          </w:p>
        </w:tc>
      </w:tr>
      <w:tr w:rsidR="00C660BA" w:rsidTr="00C660BA">
        <w:tc>
          <w:tcPr>
            <w:tcW w:w="1129" w:type="dxa"/>
            <w:vMerge/>
          </w:tcPr>
          <w:p w:rsidR="00C660BA" w:rsidRDefault="00C660BA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660BA" w:rsidRDefault="00C660BA" w:rsidP="001C4152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прекращение</w:t>
            </w:r>
          </w:p>
        </w:tc>
        <w:tc>
          <w:tcPr>
            <w:tcW w:w="2715" w:type="dxa"/>
            <w:gridSpan w:val="2"/>
          </w:tcPr>
          <w:p w:rsidR="00C660BA" w:rsidRDefault="00C660BA" w:rsidP="001C4152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предупреждение</w:t>
            </w:r>
          </w:p>
        </w:tc>
        <w:tc>
          <w:tcPr>
            <w:tcW w:w="3392" w:type="dxa"/>
          </w:tcPr>
          <w:p w:rsidR="00C660BA" w:rsidRDefault="00C660BA" w:rsidP="001C4152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суммы</w:t>
            </w:r>
          </w:p>
        </w:tc>
      </w:tr>
      <w:tr w:rsidR="004F674E" w:rsidTr="00C660BA">
        <w:trPr>
          <w:trHeight w:val="319"/>
        </w:trPr>
        <w:tc>
          <w:tcPr>
            <w:tcW w:w="1129" w:type="dxa"/>
          </w:tcPr>
          <w:p w:rsidR="004F674E" w:rsidRPr="00C660BA" w:rsidRDefault="009C61BE" w:rsidP="001C4152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2127" w:type="dxa"/>
            <w:gridSpan w:val="2"/>
          </w:tcPr>
          <w:p w:rsidR="004F674E" w:rsidRPr="00C660BA" w:rsidRDefault="004F674E" w:rsidP="001C4152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22</w:t>
            </w:r>
          </w:p>
        </w:tc>
        <w:tc>
          <w:tcPr>
            <w:tcW w:w="2688" w:type="dxa"/>
          </w:tcPr>
          <w:p w:rsidR="004F674E" w:rsidRPr="00C660BA" w:rsidRDefault="004F674E" w:rsidP="001C4152">
            <w:pPr>
              <w:pStyle w:val="a3"/>
              <w:tabs>
                <w:tab w:val="left" w:pos="2445"/>
              </w:tabs>
              <w:spacing w:before="0" w:beforeAutospacing="0" w:after="150" w:afterAutospacing="0"/>
              <w:jc w:val="center"/>
              <w:rPr>
                <w:bCs/>
              </w:rPr>
            </w:pPr>
            <w:r w:rsidRPr="00C660BA">
              <w:rPr>
                <w:bCs/>
              </w:rPr>
              <w:t>11</w:t>
            </w:r>
          </w:p>
        </w:tc>
        <w:tc>
          <w:tcPr>
            <w:tcW w:w="3392" w:type="dxa"/>
          </w:tcPr>
          <w:p w:rsidR="004F674E" w:rsidRPr="00C660BA" w:rsidRDefault="004F674E" w:rsidP="001C4152">
            <w:pPr>
              <w:pStyle w:val="a3"/>
              <w:tabs>
                <w:tab w:val="left" w:pos="2445"/>
              </w:tabs>
              <w:spacing w:before="0" w:beforeAutospacing="0" w:after="15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60BA">
              <w:rPr>
                <w:bCs/>
              </w:rPr>
              <w:t>4 на сумму 4000,00</w:t>
            </w:r>
          </w:p>
        </w:tc>
      </w:tr>
      <w:tr w:rsidR="004F674E" w:rsidRPr="00386675" w:rsidTr="00C660BA">
        <w:trPr>
          <w:trHeight w:val="453"/>
        </w:trPr>
        <w:tc>
          <w:tcPr>
            <w:tcW w:w="1129" w:type="dxa"/>
          </w:tcPr>
          <w:p w:rsidR="004F674E" w:rsidRPr="00C660BA" w:rsidRDefault="009C61BE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2127" w:type="dxa"/>
            <w:gridSpan w:val="2"/>
          </w:tcPr>
          <w:p w:rsidR="004F674E" w:rsidRPr="00C660BA" w:rsidRDefault="004F674E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2688" w:type="dxa"/>
          </w:tcPr>
          <w:p w:rsidR="004F674E" w:rsidRPr="00C660BA" w:rsidRDefault="004F674E" w:rsidP="001C415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23"/>
                <w:szCs w:val="23"/>
              </w:rPr>
            </w:pPr>
            <w:r w:rsidRPr="00C660BA">
              <w:rPr>
                <w:bCs/>
              </w:rPr>
              <w:t>12</w:t>
            </w:r>
          </w:p>
        </w:tc>
        <w:tc>
          <w:tcPr>
            <w:tcW w:w="3392" w:type="dxa"/>
          </w:tcPr>
          <w:p w:rsidR="004F674E" w:rsidRPr="00C660BA" w:rsidRDefault="004F674E" w:rsidP="001C4152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C4152" w:rsidRPr="00C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C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на сумму 4000,00</w:t>
            </w:r>
          </w:p>
        </w:tc>
      </w:tr>
      <w:tr w:rsidR="004F674E" w:rsidTr="00C660BA">
        <w:tc>
          <w:tcPr>
            <w:tcW w:w="1129" w:type="dxa"/>
          </w:tcPr>
          <w:p w:rsidR="004F674E" w:rsidRPr="00C660BA" w:rsidRDefault="009C61BE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127" w:type="dxa"/>
            <w:gridSpan w:val="2"/>
          </w:tcPr>
          <w:p w:rsidR="004F674E" w:rsidRPr="00C660BA" w:rsidRDefault="009C61BE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 xml:space="preserve">              </w:t>
            </w:r>
            <w:r w:rsidR="004F674E"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88" w:type="dxa"/>
          </w:tcPr>
          <w:p w:rsidR="004F674E" w:rsidRPr="00C660BA" w:rsidRDefault="004F674E" w:rsidP="001C4152">
            <w:pPr>
              <w:pStyle w:val="a3"/>
              <w:spacing w:before="0" w:beforeAutospacing="0" w:after="150" w:afterAutospacing="0"/>
              <w:jc w:val="center"/>
              <w:rPr>
                <w:bCs/>
              </w:rPr>
            </w:pPr>
            <w:r w:rsidRPr="00C660BA">
              <w:rPr>
                <w:bCs/>
              </w:rPr>
              <w:t>21</w:t>
            </w:r>
          </w:p>
        </w:tc>
        <w:tc>
          <w:tcPr>
            <w:tcW w:w="3392" w:type="dxa"/>
          </w:tcPr>
          <w:p w:rsidR="004F674E" w:rsidRPr="00C660BA" w:rsidRDefault="004F674E" w:rsidP="001C415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83B3F"/>
              </w:rPr>
            </w:pPr>
            <w:r w:rsidRPr="00C660BA">
              <w:rPr>
                <w:rFonts w:ascii="Arial" w:hAnsi="Arial" w:cs="Arial"/>
                <w:color w:val="483B3F"/>
              </w:rPr>
              <w:t xml:space="preserve"> </w:t>
            </w:r>
            <w:r w:rsidR="001C4152" w:rsidRPr="00C660BA">
              <w:rPr>
                <w:rFonts w:ascii="Arial" w:hAnsi="Arial" w:cs="Arial"/>
                <w:color w:val="483B3F"/>
              </w:rPr>
              <w:t xml:space="preserve">       </w:t>
            </w:r>
            <w:r w:rsidRPr="00C660BA">
              <w:rPr>
                <w:rFonts w:ascii="Arial" w:hAnsi="Arial" w:cs="Arial"/>
                <w:color w:val="483B3F"/>
              </w:rPr>
              <w:t xml:space="preserve"> </w:t>
            </w:r>
            <w:r w:rsidRPr="00C660BA">
              <w:t>4 на сумму 4000,00</w:t>
            </w:r>
          </w:p>
        </w:tc>
      </w:tr>
      <w:tr w:rsidR="004F674E" w:rsidTr="00C660BA">
        <w:tc>
          <w:tcPr>
            <w:tcW w:w="1129" w:type="dxa"/>
          </w:tcPr>
          <w:p w:rsidR="004F674E" w:rsidRPr="00C660BA" w:rsidRDefault="009C61BE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2127" w:type="dxa"/>
            <w:gridSpan w:val="2"/>
          </w:tcPr>
          <w:p w:rsidR="004F674E" w:rsidRPr="00C660BA" w:rsidRDefault="009C61BE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 xml:space="preserve">              </w:t>
            </w:r>
            <w:r w:rsidR="004F674E" w:rsidRPr="00C660B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8" w:type="dxa"/>
          </w:tcPr>
          <w:p w:rsidR="004F674E" w:rsidRPr="00C660BA" w:rsidRDefault="00296EEE" w:rsidP="001C4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 w:rsidRPr="00C660BA">
              <w:rPr>
                <w:bCs/>
              </w:rPr>
              <w:t xml:space="preserve">                  </w:t>
            </w:r>
            <w:r w:rsidR="009C61BE" w:rsidRPr="00C660BA">
              <w:rPr>
                <w:bCs/>
              </w:rPr>
              <w:t xml:space="preserve">  </w:t>
            </w:r>
            <w:r w:rsidR="004F674E" w:rsidRPr="00C660BA">
              <w:rPr>
                <w:bCs/>
              </w:rPr>
              <w:t>9</w:t>
            </w:r>
          </w:p>
        </w:tc>
        <w:tc>
          <w:tcPr>
            <w:tcW w:w="3392" w:type="dxa"/>
          </w:tcPr>
          <w:p w:rsidR="004F674E" w:rsidRPr="00C660BA" w:rsidRDefault="004F674E" w:rsidP="001C4152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483B3F"/>
                <w:sz w:val="23"/>
                <w:szCs w:val="23"/>
              </w:rPr>
            </w:pPr>
            <w:r w:rsidRPr="00C660BA">
              <w:rPr>
                <w:rFonts w:ascii="Arial" w:hAnsi="Arial" w:cs="Arial"/>
                <w:color w:val="483B3F"/>
                <w:sz w:val="23"/>
                <w:szCs w:val="23"/>
              </w:rPr>
              <w:t xml:space="preserve"> </w:t>
            </w:r>
            <w:r w:rsidR="001C4152" w:rsidRPr="00C660BA">
              <w:rPr>
                <w:rFonts w:ascii="Arial" w:hAnsi="Arial" w:cs="Arial"/>
                <w:color w:val="483B3F"/>
                <w:sz w:val="23"/>
                <w:szCs w:val="23"/>
              </w:rPr>
              <w:t xml:space="preserve">       </w:t>
            </w:r>
            <w:r w:rsidRPr="00C660BA">
              <w:rPr>
                <w:rFonts w:ascii="Arial" w:hAnsi="Arial" w:cs="Arial"/>
                <w:color w:val="483B3F"/>
                <w:sz w:val="23"/>
                <w:szCs w:val="23"/>
              </w:rPr>
              <w:t xml:space="preserve"> </w:t>
            </w:r>
            <w:r w:rsidRPr="00C660BA">
              <w:rPr>
                <w:bCs/>
                <w:color w:val="000000"/>
                <w:spacing w:val="-4"/>
                <w:w w:val="101"/>
              </w:rPr>
              <w:t xml:space="preserve">4   </w:t>
            </w:r>
            <w:r w:rsidRPr="00C660BA">
              <w:t>на сумму 7000,00</w:t>
            </w:r>
          </w:p>
        </w:tc>
      </w:tr>
      <w:tr w:rsidR="001C4152" w:rsidTr="00C660BA">
        <w:tc>
          <w:tcPr>
            <w:tcW w:w="1129" w:type="dxa"/>
          </w:tcPr>
          <w:p w:rsidR="001C4152" w:rsidRDefault="00C660BA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И</w:t>
            </w:r>
            <w:r w:rsidR="001C41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gridSpan w:val="2"/>
          </w:tcPr>
          <w:p w:rsidR="001C4152" w:rsidRDefault="001C4152" w:rsidP="001C4152">
            <w:pPr>
              <w:widowControl w:val="0"/>
              <w:shd w:val="clear" w:color="auto" w:fill="FFFFFF"/>
              <w:tabs>
                <w:tab w:val="left" w:pos="4962"/>
                <w:tab w:val="left" w:pos="5103"/>
                <w:tab w:val="left" w:pos="9781"/>
              </w:tabs>
              <w:autoSpaceDE w:val="0"/>
              <w:autoSpaceDN w:val="0"/>
              <w:adjustRightInd w:val="0"/>
              <w:ind w:right="-2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  <w:lang w:eastAsia="ru-RU"/>
              </w:rPr>
              <w:t xml:space="preserve">               46</w:t>
            </w:r>
          </w:p>
        </w:tc>
        <w:tc>
          <w:tcPr>
            <w:tcW w:w="2688" w:type="dxa"/>
          </w:tcPr>
          <w:p w:rsidR="001C4152" w:rsidRDefault="00296EEE" w:rsidP="001C4152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1C4152">
              <w:rPr>
                <w:b/>
                <w:bCs/>
              </w:rPr>
              <w:t xml:space="preserve"> 53</w:t>
            </w:r>
          </w:p>
        </w:tc>
        <w:tc>
          <w:tcPr>
            <w:tcW w:w="3392" w:type="dxa"/>
          </w:tcPr>
          <w:p w:rsidR="001C4152" w:rsidRDefault="001C4152" w:rsidP="001C4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b/>
                <w:bCs/>
              </w:rPr>
              <w:t xml:space="preserve">        </w:t>
            </w:r>
            <w:r w:rsidRPr="001C4152">
              <w:rPr>
                <w:b/>
                <w:bCs/>
              </w:rPr>
              <w:t xml:space="preserve">15  </w:t>
            </w:r>
            <w:r>
              <w:rPr>
                <w:b/>
                <w:bCs/>
              </w:rPr>
              <w:t>на сумму   19000,00</w:t>
            </w:r>
          </w:p>
        </w:tc>
      </w:tr>
    </w:tbl>
    <w:p w:rsidR="00C17389" w:rsidRPr="00EC0DA8" w:rsidRDefault="00C17389" w:rsidP="00C173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7389" w:rsidRPr="00296EEE" w:rsidRDefault="00C17389" w:rsidP="00C1738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Fonts w:ascii="Arial" w:hAnsi="Arial" w:cs="Arial"/>
          <w:color w:val="483B3F"/>
          <w:sz w:val="23"/>
          <w:szCs w:val="23"/>
        </w:rPr>
        <w:br/>
      </w:r>
      <w:r w:rsidRPr="00C17389">
        <w:rPr>
          <w:sz w:val="28"/>
          <w:szCs w:val="28"/>
        </w:rPr>
        <w:br/>
      </w:r>
      <w:r w:rsidR="00C660BA">
        <w:t xml:space="preserve">Штрафы в добровольном порядке не исполнены. В декабре 2020 года направлены заявления </w:t>
      </w:r>
      <w:r w:rsidR="00296EEE" w:rsidRPr="00296EEE">
        <w:t xml:space="preserve">в Отдел судебных приставов </w:t>
      </w:r>
      <w:r w:rsidR="00C660BA" w:rsidRPr="00296EEE">
        <w:t>о принудитель</w:t>
      </w:r>
      <w:r w:rsidR="00C660BA">
        <w:t xml:space="preserve">ном исполнении </w:t>
      </w:r>
      <w:r w:rsidR="00C660BA" w:rsidRPr="00296EEE">
        <w:t>постановлени</w:t>
      </w:r>
      <w:r w:rsidR="00C660BA">
        <w:t>й о наложении штрафа.</w:t>
      </w:r>
    </w:p>
    <w:p w:rsidR="00C17389" w:rsidRPr="00296EEE" w:rsidRDefault="00C17389" w:rsidP="00C1738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C17389" w:rsidRPr="00296EEE" w:rsidRDefault="00C17389" w:rsidP="00C1738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17389" w:rsidRPr="00296EEE" w:rsidRDefault="00C660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АК                                                                     А.Л. Палкина</w:t>
      </w:r>
    </w:p>
    <w:sectPr w:rsidR="00C17389" w:rsidRPr="0029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D8"/>
    <w:rsid w:val="001C4152"/>
    <w:rsid w:val="00296EEE"/>
    <w:rsid w:val="00316772"/>
    <w:rsid w:val="00386675"/>
    <w:rsid w:val="004F674E"/>
    <w:rsid w:val="009C61BE"/>
    <w:rsid w:val="00C17389"/>
    <w:rsid w:val="00C660BA"/>
    <w:rsid w:val="00DE31EB"/>
    <w:rsid w:val="00E661D8"/>
    <w:rsid w:val="00EC0DA8"/>
    <w:rsid w:val="00F33C36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E031"/>
  <w15:chartTrackingRefBased/>
  <w15:docId w15:val="{40C6D57F-ECED-4192-A344-F65CEEA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389"/>
    <w:rPr>
      <w:b/>
      <w:bCs/>
    </w:rPr>
  </w:style>
  <w:style w:type="table" w:styleId="a5">
    <w:name w:val="Table Grid"/>
    <w:basedOn w:val="a1"/>
    <w:uiPriority w:val="39"/>
    <w:rsid w:val="003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2021-02-01T08:26:00Z</cp:lastPrinted>
  <dcterms:created xsi:type="dcterms:W3CDTF">2021-01-29T12:15:00Z</dcterms:created>
  <dcterms:modified xsi:type="dcterms:W3CDTF">2021-02-05T13:24:00Z</dcterms:modified>
</cp:coreProperties>
</file>